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90EC41" w14:textId="4E9BD477" w:rsidR="00BF120F" w:rsidRDefault="0045720C" w:rsidP="00F61F71">
      <w:pPr>
        <w:spacing w:after="0"/>
        <w:ind w:left="426" w:hanging="11"/>
        <w:jc w:val="both"/>
        <w:rPr>
          <w:rFonts w:ascii="Arial" w:hAnsi="Arial" w:cs="Arial"/>
        </w:rPr>
      </w:pPr>
      <w:r w:rsidRPr="0045720C">
        <w:rPr>
          <w:rFonts w:ascii="Arial" w:hAnsi="Arial" w:cs="Arial"/>
        </w:rPr>
        <w:t>María Teresa Navarro L</w:t>
      </w:r>
      <w:r w:rsidR="00E714CC">
        <w:rPr>
          <w:rFonts w:ascii="Arial" w:hAnsi="Arial" w:cs="Arial"/>
        </w:rPr>
        <w:t>,</w:t>
      </w:r>
    </w:p>
    <w:p w14:paraId="68ECBEE6" w14:textId="77777777" w:rsidR="00BF120F" w:rsidRDefault="00BF120F" w:rsidP="00F61F71">
      <w:pPr>
        <w:spacing w:after="0"/>
        <w:ind w:left="426" w:hanging="11"/>
        <w:jc w:val="both"/>
        <w:rPr>
          <w:rFonts w:ascii="Arial" w:hAnsi="Arial" w:cs="Arial"/>
        </w:rPr>
      </w:pPr>
    </w:p>
    <w:p w14:paraId="5A3EC00D" w14:textId="6E88A0E7" w:rsidR="005F4F53" w:rsidRDefault="00F61F71" w:rsidP="00F61F71">
      <w:pPr>
        <w:spacing w:after="0"/>
        <w:ind w:left="426" w:hanging="11"/>
        <w:jc w:val="both"/>
        <w:rPr>
          <w:rFonts w:ascii="Arial" w:hAnsi="Arial" w:cs="Arial"/>
        </w:rPr>
      </w:pPr>
      <w:r w:rsidRPr="00A93632">
        <w:rPr>
          <w:rFonts w:ascii="Arial" w:hAnsi="Arial" w:cs="Arial"/>
        </w:rPr>
        <w:t>En atención a la petición de la referencia, en la que usted solicita “…</w:t>
      </w:r>
      <w:r w:rsidR="0045720C" w:rsidRPr="0045720C">
        <w:rPr>
          <w:rFonts w:ascii="Arial" w:hAnsi="Arial" w:cs="Arial"/>
          <w:i/>
          <w:iCs/>
        </w:rPr>
        <w:t>información acerca del programa que ustedes tienen de recibir ropa y calzado usado en buen estado</w:t>
      </w:r>
      <w:r w:rsidRPr="00A93632">
        <w:rPr>
          <w:rFonts w:ascii="Arial" w:hAnsi="Arial" w:cs="Arial"/>
        </w:rPr>
        <w:t>…”; al respecto, la Subdirección de Ecourbanismo y Gestión Ambiental de la Secretaría Distrital de Ambiente</w:t>
      </w:r>
      <w:r w:rsidR="00BF120F">
        <w:rPr>
          <w:rFonts w:ascii="Arial" w:hAnsi="Arial" w:cs="Arial"/>
        </w:rPr>
        <w:t xml:space="preserve"> (SDA)</w:t>
      </w:r>
      <w:r w:rsidRPr="00A93632">
        <w:rPr>
          <w:rFonts w:ascii="Arial" w:hAnsi="Arial" w:cs="Arial"/>
        </w:rPr>
        <w:t>, se permite brindar respuesta en los siguientes términos:</w:t>
      </w:r>
    </w:p>
    <w:p w14:paraId="1C7C1721" w14:textId="749903BD" w:rsidR="00250A34" w:rsidRDefault="00250A34" w:rsidP="005B21D3">
      <w:pPr>
        <w:spacing w:after="0"/>
        <w:ind w:left="426" w:hanging="11"/>
        <w:jc w:val="both"/>
        <w:rPr>
          <w:rFonts w:ascii="Arial" w:hAnsi="Arial" w:cs="Arial"/>
        </w:rPr>
      </w:pPr>
    </w:p>
    <w:p w14:paraId="229ACE40" w14:textId="06102FF1" w:rsidR="00A81E00" w:rsidRPr="00A81E00" w:rsidRDefault="00A81E00" w:rsidP="00A81E00">
      <w:pPr>
        <w:spacing w:after="0"/>
        <w:ind w:left="426" w:hanging="11"/>
        <w:jc w:val="both"/>
        <w:rPr>
          <w:rFonts w:ascii="Arial" w:hAnsi="Arial" w:cs="Arial"/>
        </w:rPr>
      </w:pPr>
      <w:r w:rsidRPr="00A81E00">
        <w:rPr>
          <w:rFonts w:ascii="Arial" w:hAnsi="Arial" w:cs="Arial"/>
        </w:rPr>
        <w:t xml:space="preserve">En el marco del proyecto Red Moda Circular (RMC), liderado por la SDA, se implementó un piloto de recolección de prendas de vestir y calzado usados </w:t>
      </w:r>
      <w:r>
        <w:rPr>
          <w:rFonts w:ascii="Arial" w:hAnsi="Arial" w:cs="Arial"/>
        </w:rPr>
        <w:t xml:space="preserve">a partir de </w:t>
      </w:r>
      <w:r w:rsidRPr="00A81E00">
        <w:rPr>
          <w:rFonts w:ascii="Arial" w:hAnsi="Arial" w:cs="Arial"/>
        </w:rPr>
        <w:t>octubre de 2022. Esta iniciativa</w:t>
      </w:r>
      <w:r w:rsidR="00552D0B">
        <w:rPr>
          <w:rFonts w:ascii="Arial" w:hAnsi="Arial" w:cs="Arial"/>
        </w:rPr>
        <w:t xml:space="preserve"> es</w:t>
      </w:r>
      <w:r w:rsidRPr="00A81E00">
        <w:rPr>
          <w:rFonts w:ascii="Arial" w:hAnsi="Arial" w:cs="Arial"/>
        </w:rPr>
        <w:t xml:space="preserve"> realizada de manera voluntaria y colaborativa, </w:t>
      </w:r>
      <w:r w:rsidR="00552D0B">
        <w:rPr>
          <w:rFonts w:ascii="Arial" w:hAnsi="Arial" w:cs="Arial"/>
        </w:rPr>
        <w:t>el cual tiene</w:t>
      </w:r>
      <w:r w:rsidRPr="00A81E00">
        <w:rPr>
          <w:rFonts w:ascii="Arial" w:hAnsi="Arial" w:cs="Arial"/>
        </w:rPr>
        <w:t xml:space="preserve"> como objetivo promover la economía circular en el sector de la moda y textil. El piloto cuenta con el apoyo de organizaciones como Loop&amp;zero, Closeando, y el Banco de Ropa de la Corporación Organización Minuto de Dios.</w:t>
      </w:r>
    </w:p>
    <w:p w14:paraId="27E722E7" w14:textId="77777777" w:rsidR="00A81E00" w:rsidRPr="00A81E00" w:rsidRDefault="00A81E00" w:rsidP="00A81E00">
      <w:pPr>
        <w:spacing w:after="0"/>
        <w:ind w:left="426" w:hanging="11"/>
        <w:jc w:val="both"/>
        <w:rPr>
          <w:rFonts w:ascii="Arial" w:hAnsi="Arial" w:cs="Arial"/>
        </w:rPr>
      </w:pPr>
    </w:p>
    <w:p w14:paraId="6932AD7D" w14:textId="3EB0451D" w:rsidR="00A81E00" w:rsidRPr="00A81E00" w:rsidRDefault="00A81E00" w:rsidP="00A81E00">
      <w:pPr>
        <w:spacing w:after="0"/>
        <w:ind w:left="426" w:hanging="11"/>
        <w:jc w:val="both"/>
        <w:rPr>
          <w:rFonts w:ascii="Arial" w:hAnsi="Arial" w:cs="Arial"/>
        </w:rPr>
      </w:pPr>
      <w:r w:rsidRPr="00A81E00">
        <w:rPr>
          <w:rFonts w:ascii="Arial" w:hAnsi="Arial" w:cs="Arial"/>
        </w:rPr>
        <w:t>Las prendas</w:t>
      </w:r>
      <w:r w:rsidR="00552D0B">
        <w:rPr>
          <w:rFonts w:ascii="Arial" w:hAnsi="Arial" w:cs="Arial"/>
        </w:rPr>
        <w:t xml:space="preserve"> son</w:t>
      </w:r>
      <w:r w:rsidRPr="00A81E00">
        <w:rPr>
          <w:rFonts w:ascii="Arial" w:hAnsi="Arial" w:cs="Arial"/>
        </w:rPr>
        <w:t xml:space="preserve"> recolectadas a través de contenedores ubicados en distintos puntos de la ciudad</w:t>
      </w:r>
      <w:r w:rsidR="00552D0B">
        <w:rPr>
          <w:rFonts w:ascii="Arial" w:hAnsi="Arial" w:cs="Arial"/>
        </w:rPr>
        <w:t>, que posteriormente</w:t>
      </w:r>
      <w:r w:rsidRPr="00A81E00">
        <w:rPr>
          <w:rFonts w:ascii="Arial" w:hAnsi="Arial" w:cs="Arial"/>
        </w:rPr>
        <w:t xml:space="preserve"> pasan por un proceso de selección</w:t>
      </w:r>
      <w:r w:rsidR="00552D0B">
        <w:rPr>
          <w:rFonts w:ascii="Arial" w:hAnsi="Arial" w:cs="Arial"/>
        </w:rPr>
        <w:t xml:space="preserve">, </w:t>
      </w:r>
      <w:r w:rsidRPr="00A81E00">
        <w:rPr>
          <w:rFonts w:ascii="Arial" w:hAnsi="Arial" w:cs="Arial"/>
        </w:rPr>
        <w:t>clasificación</w:t>
      </w:r>
      <w:r w:rsidR="00552D0B">
        <w:rPr>
          <w:rFonts w:ascii="Arial" w:hAnsi="Arial" w:cs="Arial"/>
        </w:rPr>
        <w:t xml:space="preserve"> y limpieza</w:t>
      </w:r>
      <w:r w:rsidRPr="00A81E00">
        <w:rPr>
          <w:rFonts w:ascii="Arial" w:hAnsi="Arial" w:cs="Arial"/>
        </w:rPr>
        <w:t>. Dependiendo del estado de cada prenda</w:t>
      </w:r>
      <w:r>
        <w:rPr>
          <w:rFonts w:ascii="Arial" w:hAnsi="Arial" w:cs="Arial"/>
        </w:rPr>
        <w:t xml:space="preserve"> o calzado</w:t>
      </w:r>
      <w:r w:rsidRPr="00A81E00">
        <w:rPr>
          <w:rFonts w:ascii="Arial" w:hAnsi="Arial" w:cs="Arial"/>
        </w:rPr>
        <w:t>, estas pueden ser destinadas a la remanufactura (para convertirse en nuevos productos), a la venta como prendas de segunda mano, o a donación. Este proceso de clasificación se realiza en colaboración con las organizaciones mencionadas anteriormente.</w:t>
      </w:r>
    </w:p>
    <w:p w14:paraId="58368FBE" w14:textId="77777777" w:rsidR="00A81E00" w:rsidRPr="00A81E00" w:rsidRDefault="00A81E00" w:rsidP="00A81E00">
      <w:pPr>
        <w:spacing w:after="0"/>
        <w:ind w:left="426" w:hanging="11"/>
        <w:jc w:val="both"/>
        <w:rPr>
          <w:rFonts w:ascii="Arial" w:hAnsi="Arial" w:cs="Arial"/>
        </w:rPr>
      </w:pPr>
    </w:p>
    <w:p w14:paraId="0ABA80F1" w14:textId="0F6AF3C3" w:rsidR="00E714CC" w:rsidRPr="000360A8" w:rsidRDefault="00E714CC" w:rsidP="005B21D3">
      <w:pPr>
        <w:spacing w:after="0"/>
        <w:ind w:left="426" w:hanging="11"/>
        <w:jc w:val="both"/>
        <w:rPr>
          <w:rFonts w:ascii="Arial" w:hAnsi="Arial" w:cs="Arial"/>
        </w:rPr>
      </w:pPr>
      <w:r w:rsidRPr="008E65FF">
        <w:rPr>
          <w:rFonts w:ascii="Arial" w:hAnsi="Arial" w:cs="Arial"/>
        </w:rPr>
        <w:t xml:space="preserve">Los puntos de recolección </w:t>
      </w:r>
      <w:r>
        <w:rPr>
          <w:rFonts w:ascii="Arial" w:hAnsi="Arial" w:cs="Arial"/>
        </w:rPr>
        <w:t>que actualmente se encuentran operando</w:t>
      </w:r>
      <w:r w:rsidR="009D7EC8">
        <w:rPr>
          <w:rFonts w:ascii="Arial" w:hAnsi="Arial" w:cs="Arial"/>
        </w:rPr>
        <w:t xml:space="preserve"> </w:t>
      </w:r>
      <w:r w:rsidRPr="008E65FF">
        <w:rPr>
          <w:rFonts w:ascii="Arial" w:hAnsi="Arial" w:cs="Arial"/>
        </w:rPr>
        <w:t>son los siguientes:</w:t>
      </w:r>
    </w:p>
    <w:p w14:paraId="2FF15C31" w14:textId="77777777" w:rsidR="00E714CC" w:rsidRPr="00FC1552" w:rsidRDefault="00E714CC" w:rsidP="005B21D3">
      <w:pPr>
        <w:spacing w:after="0"/>
        <w:ind w:left="426" w:hanging="11"/>
        <w:jc w:val="both"/>
        <w:rPr>
          <w:rFonts w:ascii="Arial" w:hAnsi="Arial" w:cs="Arial"/>
        </w:rPr>
      </w:pPr>
    </w:p>
    <w:p w14:paraId="748C0D8B" w14:textId="5C7AF0A8" w:rsidR="00E714CC" w:rsidRPr="00563A9A" w:rsidRDefault="00E714CC" w:rsidP="005B21D3">
      <w:pPr>
        <w:pStyle w:val="ListParagraph"/>
        <w:numPr>
          <w:ilvl w:val="0"/>
          <w:numId w:val="4"/>
        </w:numPr>
        <w:spacing w:after="0"/>
        <w:jc w:val="both"/>
        <w:rPr>
          <w:rFonts w:ascii="Arial" w:hAnsi="Arial" w:cs="Arial"/>
        </w:rPr>
      </w:pPr>
      <w:r w:rsidRPr="00563A9A">
        <w:rPr>
          <w:rFonts w:ascii="Arial" w:hAnsi="Arial" w:cs="Arial"/>
        </w:rPr>
        <w:t>Centro comercial Centro Suba</w:t>
      </w:r>
    </w:p>
    <w:p w14:paraId="3BF078F2" w14:textId="0DA05F76" w:rsidR="00E714CC" w:rsidRPr="00563A9A" w:rsidRDefault="00E714CC" w:rsidP="005B21D3">
      <w:pPr>
        <w:pStyle w:val="ListParagraph"/>
        <w:numPr>
          <w:ilvl w:val="0"/>
          <w:numId w:val="4"/>
        </w:numPr>
        <w:spacing w:after="0"/>
        <w:jc w:val="both"/>
        <w:rPr>
          <w:rFonts w:ascii="Arial" w:hAnsi="Arial" w:cs="Arial"/>
        </w:rPr>
      </w:pPr>
      <w:r w:rsidRPr="00563A9A">
        <w:rPr>
          <w:rFonts w:ascii="Arial" w:hAnsi="Arial" w:cs="Arial"/>
        </w:rPr>
        <w:t>Centro comercial Ciprés Plaza</w:t>
      </w:r>
    </w:p>
    <w:p w14:paraId="135CA1AD" w14:textId="61FEF8EC" w:rsidR="00E714CC" w:rsidRDefault="00E714CC" w:rsidP="005B21D3">
      <w:pPr>
        <w:pStyle w:val="ListParagraph"/>
        <w:numPr>
          <w:ilvl w:val="0"/>
          <w:numId w:val="4"/>
        </w:numPr>
        <w:spacing w:after="0"/>
        <w:jc w:val="both"/>
        <w:rPr>
          <w:rFonts w:ascii="Arial" w:hAnsi="Arial" w:cs="Arial"/>
        </w:rPr>
      </w:pPr>
      <w:r w:rsidRPr="00563A9A">
        <w:rPr>
          <w:rFonts w:ascii="Arial" w:hAnsi="Arial" w:cs="Arial"/>
        </w:rPr>
        <w:t>Parque Mundo Aventura</w:t>
      </w:r>
    </w:p>
    <w:p w14:paraId="52BD1CE7" w14:textId="0DD50C76" w:rsidR="0045720C" w:rsidRDefault="0045720C" w:rsidP="005B21D3">
      <w:pPr>
        <w:pStyle w:val="ListParagraph"/>
        <w:numPr>
          <w:ilvl w:val="0"/>
          <w:numId w:val="4"/>
        </w:num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Centro comercial</w:t>
      </w:r>
      <w:r w:rsidRPr="0045720C">
        <w:rPr>
          <w:rFonts w:ascii="Arial" w:hAnsi="Arial" w:cs="Arial"/>
        </w:rPr>
        <w:t xml:space="preserve"> El Retiro</w:t>
      </w:r>
    </w:p>
    <w:p w14:paraId="0D082F0C" w14:textId="414BC4F0" w:rsidR="0045720C" w:rsidRDefault="0045720C" w:rsidP="005B21D3">
      <w:pPr>
        <w:pStyle w:val="ListParagraph"/>
        <w:numPr>
          <w:ilvl w:val="0"/>
          <w:numId w:val="4"/>
        </w:num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Centro comercial </w:t>
      </w:r>
      <w:r w:rsidRPr="0045720C">
        <w:rPr>
          <w:rFonts w:ascii="Arial" w:hAnsi="Arial" w:cs="Arial"/>
        </w:rPr>
        <w:t>Santafé</w:t>
      </w:r>
    </w:p>
    <w:p w14:paraId="46C2421F" w14:textId="05210444" w:rsidR="0045720C" w:rsidRDefault="0045720C" w:rsidP="005B21D3">
      <w:pPr>
        <w:pStyle w:val="ListParagraph"/>
        <w:numPr>
          <w:ilvl w:val="0"/>
          <w:numId w:val="4"/>
        </w:num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Centro comercial </w:t>
      </w:r>
      <w:r w:rsidRPr="0045720C">
        <w:rPr>
          <w:rFonts w:ascii="Arial" w:hAnsi="Arial" w:cs="Arial"/>
        </w:rPr>
        <w:t>Plaza de las Américas</w:t>
      </w:r>
    </w:p>
    <w:p w14:paraId="15188B60" w14:textId="2391F9ED" w:rsidR="00250A34" w:rsidRPr="00250A34" w:rsidRDefault="00250A34" w:rsidP="005B21D3">
      <w:pPr>
        <w:pStyle w:val="ListParagraph"/>
        <w:numPr>
          <w:ilvl w:val="0"/>
          <w:numId w:val="4"/>
        </w:numPr>
        <w:spacing w:after="0"/>
        <w:jc w:val="both"/>
        <w:rPr>
          <w:rFonts w:ascii="Arial" w:hAnsi="Arial" w:cs="Arial"/>
          <w:highlight w:val="yellow"/>
        </w:rPr>
      </w:pPr>
      <w:r w:rsidRPr="00250A34">
        <w:rPr>
          <w:rFonts w:ascii="Arial" w:hAnsi="Arial" w:cs="Arial"/>
          <w:highlight w:val="yellow"/>
        </w:rPr>
        <w:t xml:space="preserve">Centro comercial </w:t>
      </w:r>
      <w:r w:rsidR="00827EB6">
        <w:rPr>
          <w:rFonts w:ascii="Arial" w:hAnsi="Arial" w:cs="Arial"/>
          <w:highlight w:val="yellow"/>
        </w:rPr>
        <w:t>N</w:t>
      </w:r>
      <w:r w:rsidRPr="00250A34">
        <w:rPr>
          <w:rFonts w:ascii="Arial" w:hAnsi="Arial" w:cs="Arial"/>
          <w:highlight w:val="yellow"/>
        </w:rPr>
        <w:t>uestro Bogotá</w:t>
      </w:r>
    </w:p>
    <w:p w14:paraId="1D926346" w14:textId="6D6B8F34" w:rsidR="00250A34" w:rsidRPr="00250A34" w:rsidRDefault="00250A34" w:rsidP="005B21D3">
      <w:pPr>
        <w:pStyle w:val="ListParagraph"/>
        <w:numPr>
          <w:ilvl w:val="0"/>
          <w:numId w:val="4"/>
        </w:numPr>
        <w:spacing w:after="0"/>
        <w:jc w:val="both"/>
        <w:rPr>
          <w:rFonts w:ascii="Arial" w:hAnsi="Arial" w:cs="Arial"/>
          <w:highlight w:val="yellow"/>
        </w:rPr>
      </w:pPr>
      <w:r w:rsidRPr="00250A34">
        <w:rPr>
          <w:rFonts w:ascii="Arial" w:hAnsi="Arial" w:cs="Arial"/>
          <w:highlight w:val="yellow"/>
        </w:rPr>
        <w:t>Centro comercial Hayuelos</w:t>
      </w:r>
    </w:p>
    <w:p w14:paraId="532F2BC4" w14:textId="77777777" w:rsidR="0045720C" w:rsidRDefault="0045720C" w:rsidP="005B21D3">
      <w:pPr>
        <w:spacing w:after="0"/>
        <w:ind w:left="426" w:hanging="11"/>
        <w:jc w:val="both"/>
        <w:rPr>
          <w:rFonts w:ascii="Arial" w:hAnsi="Arial" w:cs="Arial"/>
        </w:rPr>
      </w:pPr>
    </w:p>
    <w:p w14:paraId="2A9D5207" w14:textId="6224451A" w:rsidR="005B21D3" w:rsidRDefault="00A81E00" w:rsidP="005B21D3">
      <w:pPr>
        <w:spacing w:after="0"/>
        <w:ind w:left="426"/>
        <w:jc w:val="both"/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Pr="00A81E00">
        <w:rPr>
          <w:rFonts w:ascii="Arial" w:hAnsi="Arial" w:cs="Arial"/>
        </w:rPr>
        <w:t>dicionalmente, la SDA dispone del Ecodirectorio de Empresas con Responsabilidad Empresarial, que incluye un listado de negocios en el sector de moda sostenible dedicados a la transformación de prendas de vestir y calzado, el cual puede ser de su interés</w:t>
      </w:r>
      <w:r>
        <w:rPr>
          <w:rFonts w:ascii="Arial" w:hAnsi="Arial" w:cs="Arial"/>
        </w:rPr>
        <w:t xml:space="preserve">. </w:t>
      </w:r>
      <w:r w:rsidR="005B21D3" w:rsidRPr="005B21D3">
        <w:rPr>
          <w:rFonts w:ascii="Arial" w:hAnsi="Arial" w:cs="Arial"/>
        </w:rPr>
        <w:t xml:space="preserve">Puede consultar este directorio </w:t>
      </w:r>
      <w:r w:rsidR="005B21D3">
        <w:rPr>
          <w:rFonts w:ascii="Arial" w:hAnsi="Arial" w:cs="Arial"/>
        </w:rPr>
        <w:t>mediante</w:t>
      </w:r>
      <w:r w:rsidR="005B21D3" w:rsidRPr="005B21D3">
        <w:rPr>
          <w:rFonts w:ascii="Arial" w:hAnsi="Arial" w:cs="Arial"/>
        </w:rPr>
        <w:t xml:space="preserve"> el siguiente enlace: </w:t>
      </w:r>
      <w:r w:rsidR="005B21D3">
        <w:rPr>
          <w:rFonts w:ascii="Arial" w:hAnsi="Arial" w:cs="Arial"/>
        </w:rPr>
        <w:t xml:space="preserve"> </w:t>
      </w:r>
    </w:p>
    <w:p w14:paraId="6407A9E1" w14:textId="76B6BDE2" w:rsidR="005B21D3" w:rsidRPr="005B21D3" w:rsidRDefault="00000000" w:rsidP="005B21D3">
      <w:pPr>
        <w:spacing w:after="0"/>
        <w:ind w:left="426"/>
        <w:jc w:val="both"/>
        <w:rPr>
          <w:rFonts w:ascii="Arial" w:hAnsi="Arial" w:cs="Arial"/>
        </w:rPr>
      </w:pPr>
      <w:hyperlink r:id="rId5" w:history="1">
        <w:r w:rsidR="005B21D3" w:rsidRPr="00CF3CDD">
          <w:rPr>
            <w:rStyle w:val="Hyperlink"/>
            <w:rFonts w:ascii="Arial" w:hAnsi="Arial" w:cs="Arial"/>
          </w:rPr>
          <w:t>https://sites.google.com/ambientebogota.gov.co/ecodirectorioempresarial/negocios-verdes</w:t>
        </w:r>
      </w:hyperlink>
    </w:p>
    <w:p w14:paraId="66BFDC8D" w14:textId="150D17EC" w:rsidR="005B21D3" w:rsidRPr="005B21D3" w:rsidRDefault="005B21D3" w:rsidP="00E714CC">
      <w:pPr>
        <w:spacing w:after="0"/>
        <w:ind w:left="426" w:hanging="11"/>
        <w:jc w:val="both"/>
        <w:rPr>
          <w:rFonts w:ascii="Arial" w:hAnsi="Arial" w:cs="Arial"/>
        </w:rPr>
      </w:pPr>
    </w:p>
    <w:p w14:paraId="4DF930E4" w14:textId="77777777" w:rsidR="00E714CC" w:rsidRPr="005B21D3" w:rsidRDefault="00E714CC" w:rsidP="00E714CC">
      <w:pPr>
        <w:spacing w:after="0"/>
        <w:ind w:left="426" w:hanging="11"/>
        <w:jc w:val="both"/>
        <w:rPr>
          <w:rFonts w:ascii="Arial" w:hAnsi="Arial" w:cs="Arial"/>
        </w:rPr>
      </w:pPr>
    </w:p>
    <w:p w14:paraId="7887832B" w14:textId="77777777" w:rsidR="00E714CC" w:rsidRPr="005B21D3" w:rsidRDefault="00E714CC" w:rsidP="00E714CC">
      <w:pPr>
        <w:spacing w:after="0"/>
        <w:ind w:left="426" w:hanging="11"/>
        <w:jc w:val="both"/>
        <w:rPr>
          <w:rFonts w:ascii="Arial" w:hAnsi="Arial" w:cs="Arial"/>
        </w:rPr>
      </w:pPr>
    </w:p>
    <w:p w14:paraId="3D6CC0C7" w14:textId="0785A7E8" w:rsidR="00310F6D" w:rsidRPr="005B21D3" w:rsidRDefault="00310F6D" w:rsidP="00E714CC">
      <w:pPr>
        <w:spacing w:after="0"/>
        <w:ind w:left="426" w:hanging="11"/>
        <w:jc w:val="both"/>
        <w:rPr>
          <w:rFonts w:ascii="Arial" w:hAnsi="Arial" w:cs="Arial"/>
        </w:rPr>
      </w:pPr>
    </w:p>
    <w:sectPr w:rsidR="00310F6D" w:rsidRPr="005B21D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2F29D4"/>
    <w:multiLevelType w:val="hybridMultilevel"/>
    <w:tmpl w:val="6FD476F0"/>
    <w:lvl w:ilvl="0" w:tplc="CFC6626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" w15:restartNumberingAfterBreak="0">
    <w:nsid w:val="130961CA"/>
    <w:multiLevelType w:val="hybridMultilevel"/>
    <w:tmpl w:val="FC38ADBE"/>
    <w:lvl w:ilvl="0" w:tplc="240A0001">
      <w:start w:val="1"/>
      <w:numFmt w:val="bullet"/>
      <w:lvlText w:val=""/>
      <w:lvlJc w:val="left"/>
      <w:pPr>
        <w:ind w:left="1135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855" w:hanging="360"/>
      </w:pPr>
    </w:lvl>
    <w:lvl w:ilvl="2" w:tplc="FFFFFFFF" w:tentative="1">
      <w:start w:val="1"/>
      <w:numFmt w:val="lowerRoman"/>
      <w:lvlText w:val="%3."/>
      <w:lvlJc w:val="right"/>
      <w:pPr>
        <w:ind w:left="2575" w:hanging="180"/>
      </w:pPr>
    </w:lvl>
    <w:lvl w:ilvl="3" w:tplc="FFFFFFFF" w:tentative="1">
      <w:start w:val="1"/>
      <w:numFmt w:val="decimal"/>
      <w:lvlText w:val="%4."/>
      <w:lvlJc w:val="left"/>
      <w:pPr>
        <w:ind w:left="3295" w:hanging="360"/>
      </w:pPr>
    </w:lvl>
    <w:lvl w:ilvl="4" w:tplc="FFFFFFFF" w:tentative="1">
      <w:start w:val="1"/>
      <w:numFmt w:val="lowerLetter"/>
      <w:lvlText w:val="%5."/>
      <w:lvlJc w:val="left"/>
      <w:pPr>
        <w:ind w:left="4015" w:hanging="360"/>
      </w:pPr>
    </w:lvl>
    <w:lvl w:ilvl="5" w:tplc="FFFFFFFF" w:tentative="1">
      <w:start w:val="1"/>
      <w:numFmt w:val="lowerRoman"/>
      <w:lvlText w:val="%6."/>
      <w:lvlJc w:val="right"/>
      <w:pPr>
        <w:ind w:left="4735" w:hanging="180"/>
      </w:pPr>
    </w:lvl>
    <w:lvl w:ilvl="6" w:tplc="FFFFFFFF" w:tentative="1">
      <w:start w:val="1"/>
      <w:numFmt w:val="decimal"/>
      <w:lvlText w:val="%7."/>
      <w:lvlJc w:val="left"/>
      <w:pPr>
        <w:ind w:left="5455" w:hanging="360"/>
      </w:pPr>
    </w:lvl>
    <w:lvl w:ilvl="7" w:tplc="FFFFFFFF" w:tentative="1">
      <w:start w:val="1"/>
      <w:numFmt w:val="lowerLetter"/>
      <w:lvlText w:val="%8."/>
      <w:lvlJc w:val="left"/>
      <w:pPr>
        <w:ind w:left="6175" w:hanging="360"/>
      </w:pPr>
    </w:lvl>
    <w:lvl w:ilvl="8" w:tplc="FFFFFFFF" w:tentative="1">
      <w:start w:val="1"/>
      <w:numFmt w:val="lowerRoman"/>
      <w:lvlText w:val="%9."/>
      <w:lvlJc w:val="right"/>
      <w:pPr>
        <w:ind w:left="6895" w:hanging="180"/>
      </w:pPr>
    </w:lvl>
  </w:abstractNum>
  <w:abstractNum w:abstractNumId="2" w15:restartNumberingAfterBreak="0">
    <w:nsid w:val="6731183B"/>
    <w:multiLevelType w:val="hybridMultilevel"/>
    <w:tmpl w:val="12686DF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F4CCF34">
      <w:numFmt w:val="bullet"/>
      <w:lvlText w:val="·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2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79762D0"/>
    <w:multiLevelType w:val="hybridMultilevel"/>
    <w:tmpl w:val="B44A0618"/>
    <w:lvl w:ilvl="0" w:tplc="240A0001">
      <w:start w:val="1"/>
      <w:numFmt w:val="bullet"/>
      <w:lvlText w:val=""/>
      <w:lvlJc w:val="left"/>
      <w:pPr>
        <w:ind w:left="1135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5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7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9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01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73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5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7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95" w:hanging="360"/>
      </w:pPr>
      <w:rPr>
        <w:rFonts w:ascii="Wingdings" w:hAnsi="Wingdings" w:hint="default"/>
      </w:rPr>
    </w:lvl>
  </w:abstractNum>
  <w:num w:numId="1" w16cid:durableId="642000216">
    <w:abstractNumId w:val="2"/>
  </w:num>
  <w:num w:numId="2" w16cid:durableId="1709866471">
    <w:abstractNumId w:val="3"/>
  </w:num>
  <w:num w:numId="3" w16cid:durableId="1702436696">
    <w:abstractNumId w:val="0"/>
  </w:num>
  <w:num w:numId="4" w16cid:durableId="13347979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7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1F71"/>
    <w:rsid w:val="0001260A"/>
    <w:rsid w:val="00250A34"/>
    <w:rsid w:val="00310F6D"/>
    <w:rsid w:val="00331365"/>
    <w:rsid w:val="00337394"/>
    <w:rsid w:val="003569A6"/>
    <w:rsid w:val="00360CD4"/>
    <w:rsid w:val="003E2CEF"/>
    <w:rsid w:val="004246AC"/>
    <w:rsid w:val="0045720C"/>
    <w:rsid w:val="00552D0B"/>
    <w:rsid w:val="005B21D3"/>
    <w:rsid w:val="005F4F53"/>
    <w:rsid w:val="00781B06"/>
    <w:rsid w:val="00827EB6"/>
    <w:rsid w:val="008F4481"/>
    <w:rsid w:val="009B0B9D"/>
    <w:rsid w:val="009D7EC8"/>
    <w:rsid w:val="00A81E00"/>
    <w:rsid w:val="00B42A97"/>
    <w:rsid w:val="00BF120F"/>
    <w:rsid w:val="00CB754D"/>
    <w:rsid w:val="00D32D9F"/>
    <w:rsid w:val="00E714CC"/>
    <w:rsid w:val="00F27082"/>
    <w:rsid w:val="00F61F71"/>
    <w:rsid w:val="00FF5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782C51"/>
  <w15:chartTrackingRefBased/>
  <w15:docId w15:val="{1D3FAD16-C1BF-49F1-B1E7-CF1023405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1F7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61F71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CB754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B754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5B21D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7465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2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sites.google.com/ambientebogota.gov.co/ecodirectorioempresarial/negocios-verde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330</Words>
  <Characters>1821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elianatorohu@gmail.com</dc:creator>
  <cp:keywords/>
  <dc:description/>
  <cp:lastModifiedBy>Eliana Isabel Toro Huertas</cp:lastModifiedBy>
  <cp:revision>8</cp:revision>
  <dcterms:created xsi:type="dcterms:W3CDTF">2024-07-08T22:19:00Z</dcterms:created>
  <dcterms:modified xsi:type="dcterms:W3CDTF">2024-09-04T01:03:00Z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2024-09-04T00:51:48Z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de2fffed-60b8-42b2-a465-00fee1de04ba</vt:lpwstr>
  </property>
  <property fmtid="{D5CDD505-2E9C-101B-9397-08002B2CF9AE}" pid="7" name="MSIP_Label_defa4170-0d19-0005-0004-bc88714345d2_ActionId">
    <vt:lpwstr>ad283c52-55f1-4d54-9d1a-5a644513e235</vt:lpwstr>
  </property>
  <property fmtid="{D5CDD505-2E9C-101B-9397-08002B2CF9AE}" pid="8" name="MSIP_Label_defa4170-0d19-0005-0004-bc88714345d2_ContentBits">
    <vt:lpwstr>0</vt:lpwstr>
  </property>
</Properties>
</file>